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3A" w:rsidRDefault="00D65B3A" w:rsidP="00D65B3A">
      <w:pPr>
        <w:jc w:val="both"/>
        <w:rPr>
          <w:rFonts w:ascii="Helvetica" w:eastAsia="Times New Roman" w:hAnsi="Helvetica" w:cs="Arial"/>
          <w:bCs/>
          <w:noProof w:val="0"/>
          <w:sz w:val="24"/>
          <w:szCs w:val="24"/>
        </w:rPr>
      </w:pPr>
      <w:r>
        <w:rPr>
          <w:rFonts w:ascii="Helvetica" w:eastAsia="Times New Roman" w:hAnsi="Helvetica" w:cs="Arial"/>
          <w:bCs/>
          <w:noProof w:val="0"/>
          <w:sz w:val="24"/>
          <w:szCs w:val="24"/>
        </w:rPr>
        <w:t>ALLEGATO “B” SOSTITUTIVO DELLA TABELLA DI CUI AL PUNTO 10 DELL’ALLEGATO 1 (SCHEDA TECNICA) DEL BANDO</w:t>
      </w:r>
    </w:p>
    <w:p w:rsidR="00D65B3A" w:rsidRDefault="00D65B3A" w:rsidP="00D65B3A">
      <w:pPr>
        <w:ind w:left="-709"/>
        <w:rPr>
          <w:rFonts w:ascii="Helvetica" w:hAnsi="Helvetica" w:cs="Arial"/>
          <w:sz w:val="24"/>
          <w:szCs w:val="24"/>
        </w:rPr>
      </w:pPr>
      <w:bookmarkStart w:id="0" w:name="_GoBack"/>
      <w:bookmarkEnd w:id="0"/>
      <w:r w:rsidRPr="00E22257">
        <w:drawing>
          <wp:inline distT="0" distB="0" distL="0" distR="0" wp14:anchorId="1ACCB4BB" wp14:editId="3A3E2D72">
            <wp:extent cx="9669780" cy="5177790"/>
            <wp:effectExtent l="0" t="0" r="762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836" cy="518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B3A" w:rsidRPr="00D65B3A" w:rsidRDefault="00D65B3A" w:rsidP="00D65B3A"/>
    <w:sectPr w:rsidR="00D65B3A" w:rsidRPr="00D65B3A" w:rsidSect="00D65B3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3A"/>
    <w:rsid w:val="00044BD1"/>
    <w:rsid w:val="00D6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17511-0EB9-4DF0-968B-4BF71168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5B3A"/>
    <w:pPr>
      <w:spacing w:after="200" w:line="276" w:lineRule="auto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Piastrellini</dc:creator>
  <cp:keywords/>
  <dc:description/>
  <cp:lastModifiedBy>Alberto Piastrellini</cp:lastModifiedBy>
  <cp:revision>1</cp:revision>
  <dcterms:created xsi:type="dcterms:W3CDTF">2018-08-01T10:29:00Z</dcterms:created>
  <dcterms:modified xsi:type="dcterms:W3CDTF">2018-08-01T10:39:00Z</dcterms:modified>
</cp:coreProperties>
</file>